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2CC0548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EC172F">
        <w:rPr>
          <w:rFonts w:ascii="Andika" w:hAnsi="Andika" w:cs="Andika"/>
          <w:b/>
          <w:bCs/>
          <w:noProof/>
          <w:szCs w:val="18"/>
        </w:rPr>
        <w:t>Y3 Spr W060 - semi‑ &amp; mid</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2615"/>
        <w:gridCol w:w="568"/>
        <w:gridCol w:w="1279"/>
        <w:gridCol w:w="449"/>
        <w:gridCol w:w="1374"/>
        <w:gridCol w:w="449"/>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4D2B4BF1" w:rsidR="00AD11E1" w:rsidRPr="0078492B" w:rsidRDefault="00EC172F" w:rsidP="00AD11E1">
            <w:pPr>
              <w:rPr>
                <w:rFonts w:ascii="Andika" w:hAnsi="Andika" w:cs="Andika"/>
              </w:rPr>
            </w:pPr>
            <w:r>
              <w:rPr>
                <w:rFonts w:ascii="Andika" w:hAnsi="Andika" w:cs="Andika"/>
              </w:rPr>
              <w:t>semicircle</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45BDEB8A" w:rsidR="00AD11E1" w:rsidRDefault="00AD11E1" w:rsidP="00AD11E1">
            <w:pPr>
              <w:jc w:val="center"/>
              <w:rPr>
                <w:rFonts w:ascii="Andika" w:hAnsi="Andika" w:cs="Andika"/>
              </w:rPr>
            </w:pPr>
            <w:r w:rsidRPr="002A53DE">
              <w:rPr>
                <w:rFonts w:ascii="Andika" w:hAnsi="Andika" w:cs="Andika"/>
                <w:b/>
                <w:bCs/>
                <w:color w:val="00B050"/>
              </w:rPr>
              <w:t>_</w:t>
            </w:r>
            <w:r w:rsidR="00EC172F">
              <w:rPr>
                <w:rFonts w:ascii="Andika" w:hAnsi="Andika" w:cs="Andika"/>
                <w:b/>
                <w:bCs/>
                <w:color w:val="00B050"/>
              </w:rPr>
              <w:t>semi</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3E2C0E73" w:rsidR="00AD11E1" w:rsidRDefault="00EC172F" w:rsidP="00AD11E1">
            <w:pPr>
              <w:jc w:val="center"/>
              <w:rPr>
                <w:rFonts w:ascii="Andika" w:hAnsi="Andika" w:cs="Andika"/>
              </w:rPr>
            </w:pPr>
            <w:r>
              <w:rPr>
                <w:rFonts w:ascii="Andika" w:hAnsi="Andika" w:cs="Andika"/>
              </w:rPr>
              <w:t>circle</w:t>
            </w:r>
          </w:p>
        </w:tc>
        <w:tc>
          <w:tcPr>
            <w:tcW w:w="0" w:type="auto"/>
          </w:tcPr>
          <w:p w14:paraId="7DDC327F" w14:textId="222D0B4F" w:rsidR="00AD11E1" w:rsidRDefault="00AD11E1" w:rsidP="00AD11E1">
            <w:pPr>
              <w:jc w:val="center"/>
              <w:rPr>
                <w:rFonts w:ascii="Andika" w:hAnsi="Andika" w:cs="Andika"/>
              </w:rPr>
            </w:pPr>
          </w:p>
        </w:tc>
        <w:tc>
          <w:tcPr>
            <w:tcW w:w="1471" w:type="dxa"/>
            <w:vAlign w:val="center"/>
          </w:tcPr>
          <w:p w14:paraId="038A3557" w14:textId="3B331BF5" w:rsidR="00AD11E1" w:rsidRDefault="00AD11E1" w:rsidP="00AD11E1">
            <w:pPr>
              <w:jc w:val="center"/>
              <w:rPr>
                <w:rFonts w:ascii="Andika" w:hAnsi="Andika" w:cs="Andika"/>
              </w:rPr>
            </w:pPr>
          </w:p>
        </w:tc>
        <w:tc>
          <w:tcPr>
            <w:tcW w:w="902" w:type="dxa"/>
          </w:tcPr>
          <w:p w14:paraId="29940FC7" w14:textId="319AFEC8" w:rsidR="00AD11E1" w:rsidRDefault="00AD11E1" w:rsidP="00AD11E1">
            <w:pPr>
              <w:jc w:val="center"/>
              <w:rPr>
                <w:rFonts w:ascii="Andika" w:hAnsi="Andika" w:cs="Andika"/>
              </w:rPr>
            </w:pPr>
          </w:p>
        </w:tc>
        <w:tc>
          <w:tcPr>
            <w:tcW w:w="1695" w:type="dxa"/>
            <w:vAlign w:val="center"/>
          </w:tcPr>
          <w:p w14:paraId="33D49E79" w14:textId="32C4591A"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67AABED4" w:rsidR="00AD11E1" w:rsidRPr="0078492B" w:rsidRDefault="00EC172F" w:rsidP="00AD11E1">
            <w:pPr>
              <w:rPr>
                <w:rFonts w:ascii="Andika" w:hAnsi="Andika" w:cs="Andika"/>
              </w:rPr>
            </w:pPr>
            <w:r>
              <w:rPr>
                <w:rFonts w:ascii="Andika" w:hAnsi="Andika" w:cs="Andika"/>
              </w:rPr>
              <w:t>semicolon</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54CC5670" w:rsidR="00AD11E1" w:rsidRDefault="00EC172F" w:rsidP="00AD11E1">
            <w:pPr>
              <w:jc w:val="center"/>
              <w:rPr>
                <w:rFonts w:ascii="Andika" w:hAnsi="Andika" w:cs="Andika"/>
              </w:rPr>
            </w:pPr>
            <w:r>
              <w:rPr>
                <w:rFonts w:ascii="Andika" w:hAnsi="Andika" w:cs="Andika"/>
              </w:rPr>
              <w:t>semi</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75D88176" w:rsidR="00AD11E1" w:rsidRDefault="00AD11E1" w:rsidP="00AD11E1">
            <w:pPr>
              <w:rPr>
                <w:rFonts w:ascii="Andika" w:hAnsi="Andika" w:cs="Andika"/>
              </w:rPr>
            </w:pPr>
            <w:r w:rsidRPr="002A53DE">
              <w:rPr>
                <w:rFonts w:ascii="Andika" w:hAnsi="Andika" w:cs="Andika"/>
                <w:b/>
                <w:bCs/>
                <w:color w:val="00B050"/>
              </w:rPr>
              <w:t>_</w:t>
            </w:r>
            <w:r w:rsidR="00EC172F">
              <w:rPr>
                <w:rFonts w:ascii="Andika" w:hAnsi="Andika" w:cs="Andika"/>
                <w:b/>
                <w:bCs/>
                <w:color w:val="00B050"/>
              </w:rPr>
              <w:t>colon</w:t>
            </w:r>
            <w:r w:rsidRPr="002A53DE">
              <w:rPr>
                <w:rFonts w:ascii="Andika" w:hAnsi="Andika" w:cs="Andika"/>
                <w:b/>
                <w:bCs/>
                <w:color w:val="00B050"/>
              </w:rPr>
              <w:t>_</w:t>
            </w:r>
          </w:p>
        </w:tc>
        <w:tc>
          <w:tcPr>
            <w:tcW w:w="0" w:type="auto"/>
          </w:tcPr>
          <w:p w14:paraId="1A3A6818" w14:textId="107DB2D9" w:rsidR="00AD11E1" w:rsidRDefault="00AD11E1" w:rsidP="00AD11E1">
            <w:pPr>
              <w:jc w:val="center"/>
              <w:rPr>
                <w:rFonts w:ascii="Andika" w:hAnsi="Andika" w:cs="Andika"/>
              </w:rPr>
            </w:pPr>
          </w:p>
        </w:tc>
        <w:tc>
          <w:tcPr>
            <w:tcW w:w="1471" w:type="dxa"/>
            <w:vAlign w:val="center"/>
          </w:tcPr>
          <w:p w14:paraId="4DB80E63" w14:textId="0DEB7E5C" w:rsidR="00AD11E1" w:rsidRDefault="00AD11E1" w:rsidP="00AD11E1">
            <w:pPr>
              <w:jc w:val="center"/>
              <w:rPr>
                <w:rFonts w:ascii="Andika" w:hAnsi="Andika" w:cs="Andika"/>
              </w:rPr>
            </w:pPr>
          </w:p>
        </w:tc>
        <w:tc>
          <w:tcPr>
            <w:tcW w:w="902" w:type="dxa"/>
          </w:tcPr>
          <w:p w14:paraId="5ABBF892" w14:textId="31471F04" w:rsidR="00AD11E1" w:rsidRDefault="00AD11E1" w:rsidP="00AD11E1">
            <w:pPr>
              <w:jc w:val="center"/>
              <w:rPr>
                <w:rFonts w:ascii="Andika" w:hAnsi="Andika" w:cs="Andika"/>
              </w:rPr>
            </w:pPr>
          </w:p>
        </w:tc>
        <w:tc>
          <w:tcPr>
            <w:tcW w:w="1695" w:type="dxa"/>
            <w:vAlign w:val="center"/>
          </w:tcPr>
          <w:p w14:paraId="64DA010D" w14:textId="1E5B57E1"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406C05CA" w:rsidR="00AD11E1" w:rsidRDefault="00AD11E1" w:rsidP="00AD11E1">
            <w:pPr>
              <w:rPr>
                <w:rFonts w:ascii="Andika" w:hAnsi="Andika" w:cs="Andika"/>
              </w:rPr>
            </w:pPr>
            <w:r w:rsidRPr="002A53DE">
              <w:rPr>
                <w:rFonts w:ascii="Andika" w:hAnsi="Andika" w:cs="Andika"/>
                <w:b/>
                <w:bCs/>
                <w:color w:val="00B050"/>
              </w:rPr>
              <w:t>_</w:t>
            </w:r>
            <w:r w:rsidR="00EC172F">
              <w:rPr>
                <w:rFonts w:ascii="Andika" w:hAnsi="Andika" w:cs="Andika"/>
                <w:b/>
                <w:bCs/>
                <w:color w:val="00B050"/>
              </w:rPr>
              <w:t>semiconscious</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71479BF4" w:rsidR="00AD11E1" w:rsidRDefault="00EC172F" w:rsidP="00AD11E1">
            <w:pPr>
              <w:jc w:val="center"/>
              <w:rPr>
                <w:rFonts w:ascii="Andika" w:hAnsi="Andika" w:cs="Andika"/>
              </w:rPr>
            </w:pPr>
            <w:r>
              <w:rPr>
                <w:rFonts w:ascii="Andika" w:hAnsi="Andika" w:cs="Andika"/>
              </w:rPr>
              <w:t>semi</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47733E77" w:rsidR="00AD11E1" w:rsidRDefault="00EC172F" w:rsidP="00AD11E1">
            <w:pPr>
              <w:jc w:val="center"/>
              <w:rPr>
                <w:rFonts w:ascii="Andika" w:hAnsi="Andika" w:cs="Andika"/>
              </w:rPr>
            </w:pPr>
            <w:r>
              <w:rPr>
                <w:rFonts w:ascii="Andika" w:hAnsi="Andika" w:cs="Andika"/>
              </w:rPr>
              <w:t>consc</w:t>
            </w:r>
          </w:p>
        </w:tc>
        <w:tc>
          <w:tcPr>
            <w:tcW w:w="0" w:type="auto"/>
          </w:tcPr>
          <w:p w14:paraId="259BF65D" w14:textId="3700E8E3" w:rsidR="00AD11E1" w:rsidRDefault="00EC172F" w:rsidP="00AD11E1">
            <w:pPr>
              <w:jc w:val="center"/>
              <w:rPr>
                <w:rFonts w:ascii="Andika" w:hAnsi="Andika" w:cs="Andika"/>
              </w:rPr>
            </w:pPr>
            <w:r>
              <w:rPr>
                <w:rFonts w:ascii="Andika" w:hAnsi="Andika" w:cs="Andika"/>
              </w:rPr>
              <w:t>+</w:t>
            </w:r>
          </w:p>
        </w:tc>
        <w:tc>
          <w:tcPr>
            <w:tcW w:w="1471" w:type="dxa"/>
            <w:vAlign w:val="center"/>
          </w:tcPr>
          <w:p w14:paraId="6B4723BA" w14:textId="734B66E4" w:rsidR="00AD11E1" w:rsidRDefault="00EC172F" w:rsidP="00AD11E1">
            <w:pPr>
              <w:jc w:val="center"/>
              <w:rPr>
                <w:rFonts w:ascii="Andika" w:hAnsi="Andika" w:cs="Andika"/>
              </w:rPr>
            </w:pPr>
            <w:r>
              <w:rPr>
                <w:rFonts w:ascii="Andika" w:hAnsi="Andika" w:cs="Andika"/>
              </w:rPr>
              <w:t>ious</w:t>
            </w:r>
          </w:p>
        </w:tc>
        <w:tc>
          <w:tcPr>
            <w:tcW w:w="902" w:type="dxa"/>
          </w:tcPr>
          <w:p w14:paraId="0759DC76" w14:textId="428A4251" w:rsidR="00AD11E1" w:rsidRDefault="00AD11E1" w:rsidP="00AD11E1">
            <w:pPr>
              <w:jc w:val="center"/>
              <w:rPr>
                <w:rFonts w:ascii="Andika" w:hAnsi="Andika" w:cs="Andika"/>
              </w:rPr>
            </w:pPr>
          </w:p>
        </w:tc>
        <w:tc>
          <w:tcPr>
            <w:tcW w:w="1695" w:type="dxa"/>
            <w:vAlign w:val="center"/>
          </w:tcPr>
          <w:p w14:paraId="08B6B1F5" w14:textId="2EB7216E"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60794DE1" w:rsidR="00AD11E1" w:rsidRDefault="00EC172F" w:rsidP="00AD11E1">
            <w:pPr>
              <w:rPr>
                <w:rFonts w:ascii="Andika" w:hAnsi="Andika" w:cs="Andika"/>
              </w:rPr>
            </w:pPr>
            <w:r>
              <w:rPr>
                <w:rFonts w:ascii="Andika" w:hAnsi="Andika" w:cs="Andika"/>
              </w:rPr>
              <w:t>semidetached</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29478C49" w:rsidR="00AD11E1" w:rsidRDefault="00EC172F" w:rsidP="00AD11E1">
            <w:pPr>
              <w:jc w:val="center"/>
              <w:rPr>
                <w:rFonts w:ascii="Andika" w:hAnsi="Andika" w:cs="Andika"/>
              </w:rPr>
            </w:pPr>
            <w:r>
              <w:rPr>
                <w:rFonts w:ascii="Andika" w:hAnsi="Andika" w:cs="Andika"/>
              </w:rPr>
              <w:t>semi</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295553D4" w:rsidR="00AD11E1" w:rsidRDefault="00AD11E1" w:rsidP="00AD11E1">
            <w:pPr>
              <w:jc w:val="center"/>
              <w:rPr>
                <w:rFonts w:ascii="Andika" w:hAnsi="Andika" w:cs="Andika"/>
              </w:rPr>
            </w:pPr>
            <w:r w:rsidRPr="002A53DE">
              <w:rPr>
                <w:rFonts w:ascii="Andika" w:hAnsi="Andika" w:cs="Andika"/>
                <w:b/>
                <w:bCs/>
                <w:color w:val="00B050"/>
              </w:rPr>
              <w:t>_</w:t>
            </w:r>
            <w:r w:rsidR="00EC172F">
              <w:rPr>
                <w:rFonts w:ascii="Andika" w:hAnsi="Andika" w:cs="Andika"/>
                <w:b/>
                <w:bCs/>
                <w:color w:val="00B050"/>
              </w:rPr>
              <w:t>de</w:t>
            </w:r>
            <w:r w:rsidRPr="002A53DE">
              <w:rPr>
                <w:rFonts w:ascii="Andika" w:hAnsi="Andika" w:cs="Andika"/>
                <w:b/>
                <w:bCs/>
                <w:color w:val="00B050"/>
              </w:rPr>
              <w:t>_</w:t>
            </w:r>
          </w:p>
        </w:tc>
        <w:tc>
          <w:tcPr>
            <w:tcW w:w="0" w:type="auto"/>
          </w:tcPr>
          <w:p w14:paraId="077DE93B" w14:textId="53CFE423" w:rsidR="00AD11E1" w:rsidRDefault="00EC172F" w:rsidP="00AD11E1">
            <w:pPr>
              <w:jc w:val="center"/>
              <w:rPr>
                <w:rFonts w:ascii="Andika" w:hAnsi="Andika" w:cs="Andika"/>
              </w:rPr>
            </w:pPr>
            <w:r>
              <w:rPr>
                <w:rFonts w:ascii="Andika" w:hAnsi="Andika" w:cs="Andika"/>
              </w:rPr>
              <w:t>+</w:t>
            </w:r>
          </w:p>
        </w:tc>
        <w:tc>
          <w:tcPr>
            <w:tcW w:w="1471" w:type="dxa"/>
            <w:vAlign w:val="center"/>
          </w:tcPr>
          <w:p w14:paraId="04692293" w14:textId="788F5A90" w:rsidR="00AD11E1" w:rsidRDefault="00EC172F" w:rsidP="00AD11E1">
            <w:pPr>
              <w:jc w:val="center"/>
              <w:rPr>
                <w:rFonts w:ascii="Andika" w:hAnsi="Andika" w:cs="Andika"/>
              </w:rPr>
            </w:pPr>
            <w:r>
              <w:rPr>
                <w:rFonts w:ascii="Andika" w:hAnsi="Andika" w:cs="Andika"/>
              </w:rPr>
              <w:t>tach</w:t>
            </w:r>
          </w:p>
        </w:tc>
        <w:tc>
          <w:tcPr>
            <w:tcW w:w="902" w:type="dxa"/>
          </w:tcPr>
          <w:p w14:paraId="50602656" w14:textId="7E602655" w:rsidR="00AD11E1" w:rsidRDefault="00EC172F" w:rsidP="00AD11E1">
            <w:pPr>
              <w:jc w:val="center"/>
              <w:rPr>
                <w:rFonts w:ascii="Andika" w:hAnsi="Andika" w:cs="Andika"/>
              </w:rPr>
            </w:pPr>
            <w:r>
              <w:rPr>
                <w:rFonts w:ascii="Andika" w:hAnsi="Andika" w:cs="Andika"/>
              </w:rPr>
              <w:t>+</w:t>
            </w:r>
          </w:p>
        </w:tc>
        <w:tc>
          <w:tcPr>
            <w:tcW w:w="1695" w:type="dxa"/>
            <w:vAlign w:val="center"/>
          </w:tcPr>
          <w:p w14:paraId="13AB8F48" w14:textId="3E1AD6F1" w:rsidR="00AD11E1" w:rsidRDefault="00EC172F" w:rsidP="00AD11E1">
            <w:pPr>
              <w:jc w:val="center"/>
              <w:rPr>
                <w:rFonts w:ascii="Andika" w:hAnsi="Andika" w:cs="Andika"/>
              </w:rPr>
            </w:pPr>
            <w:r>
              <w:rPr>
                <w:rFonts w:ascii="Andika" w:hAnsi="Andika" w:cs="Andika"/>
              </w:rPr>
              <w:t>ed</w:t>
            </w: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0898D551" w:rsidR="00AD11E1" w:rsidRDefault="00AD11E1" w:rsidP="00AD11E1">
            <w:pPr>
              <w:rPr>
                <w:rFonts w:ascii="Andika" w:hAnsi="Andika" w:cs="Andika"/>
              </w:rPr>
            </w:pPr>
            <w:r w:rsidRPr="002A53DE">
              <w:rPr>
                <w:rFonts w:ascii="Andika" w:hAnsi="Andika" w:cs="Andika"/>
                <w:b/>
                <w:bCs/>
                <w:color w:val="00B050"/>
              </w:rPr>
              <w:t>_</w:t>
            </w:r>
            <w:r w:rsidR="00EC172F">
              <w:rPr>
                <w:rFonts w:ascii="Andika" w:hAnsi="Andika" w:cs="Andika"/>
                <w:b/>
                <w:bCs/>
                <w:color w:val="00B050"/>
              </w:rPr>
              <w:t>semifinal</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25D72C75" w:rsidR="00AD11E1" w:rsidRDefault="00EC172F" w:rsidP="00AD11E1">
            <w:pPr>
              <w:jc w:val="center"/>
              <w:rPr>
                <w:rFonts w:ascii="Andika" w:hAnsi="Andika" w:cs="Andika"/>
              </w:rPr>
            </w:pPr>
            <w:r>
              <w:rPr>
                <w:rFonts w:ascii="Andika" w:hAnsi="Andika" w:cs="Andika"/>
              </w:rPr>
              <w:t>semi</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5CE0CA5B" w:rsidR="00AD11E1" w:rsidRDefault="00EC172F" w:rsidP="00AD11E1">
            <w:pPr>
              <w:jc w:val="center"/>
              <w:rPr>
                <w:rFonts w:ascii="Andika" w:hAnsi="Andika" w:cs="Andika"/>
              </w:rPr>
            </w:pPr>
            <w:r>
              <w:rPr>
                <w:rFonts w:ascii="Andika" w:hAnsi="Andika" w:cs="Andika"/>
              </w:rPr>
              <w:t>fin</w:t>
            </w:r>
          </w:p>
        </w:tc>
        <w:tc>
          <w:tcPr>
            <w:tcW w:w="0" w:type="auto"/>
          </w:tcPr>
          <w:p w14:paraId="6DE4BF1D" w14:textId="117DB706" w:rsidR="00AD11E1" w:rsidRDefault="00EC172F" w:rsidP="00AD11E1">
            <w:pPr>
              <w:jc w:val="center"/>
              <w:rPr>
                <w:rFonts w:ascii="Andika" w:hAnsi="Andika" w:cs="Andika"/>
              </w:rPr>
            </w:pPr>
            <w:r>
              <w:rPr>
                <w:rFonts w:ascii="Andika" w:hAnsi="Andika" w:cs="Andika"/>
              </w:rPr>
              <w:t>+</w:t>
            </w:r>
          </w:p>
        </w:tc>
        <w:tc>
          <w:tcPr>
            <w:tcW w:w="1471" w:type="dxa"/>
            <w:vAlign w:val="center"/>
          </w:tcPr>
          <w:p w14:paraId="7B849B97" w14:textId="7B3E3F0F" w:rsidR="00AD11E1" w:rsidRDefault="00EC172F" w:rsidP="00AD11E1">
            <w:pPr>
              <w:jc w:val="center"/>
              <w:rPr>
                <w:rFonts w:ascii="Andika" w:hAnsi="Andika" w:cs="Andika"/>
              </w:rPr>
            </w:pPr>
            <w:r>
              <w:rPr>
                <w:rFonts w:ascii="Andika" w:hAnsi="Andika" w:cs="Andika"/>
              </w:rPr>
              <w:t>al</w:t>
            </w:r>
          </w:p>
        </w:tc>
        <w:tc>
          <w:tcPr>
            <w:tcW w:w="902" w:type="dxa"/>
          </w:tcPr>
          <w:p w14:paraId="2951EAF7" w14:textId="69E56F96" w:rsidR="00AD11E1" w:rsidRDefault="00AD11E1" w:rsidP="00AD11E1">
            <w:pPr>
              <w:jc w:val="center"/>
              <w:rPr>
                <w:rFonts w:ascii="Andika" w:hAnsi="Andika" w:cs="Andika"/>
              </w:rPr>
            </w:pPr>
          </w:p>
        </w:tc>
        <w:tc>
          <w:tcPr>
            <w:tcW w:w="1695" w:type="dxa"/>
            <w:vAlign w:val="center"/>
          </w:tcPr>
          <w:p w14:paraId="46AFC9FD" w14:textId="1E0611CC"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0A5F8E67" w:rsidR="00AD11E1" w:rsidRDefault="00EC172F" w:rsidP="00AD11E1">
            <w:pPr>
              <w:rPr>
                <w:rFonts w:ascii="Andika" w:hAnsi="Andika" w:cs="Andika"/>
              </w:rPr>
            </w:pPr>
            <w:r>
              <w:rPr>
                <w:rFonts w:ascii="Andika" w:hAnsi="Andika" w:cs="Andika"/>
              </w:rPr>
              <w:t>semiprecious</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450512B7" w:rsidR="00AD11E1" w:rsidRDefault="00AD11E1" w:rsidP="00AD11E1">
            <w:pPr>
              <w:jc w:val="center"/>
              <w:rPr>
                <w:rFonts w:ascii="Andika" w:hAnsi="Andika" w:cs="Andika"/>
              </w:rPr>
            </w:pPr>
            <w:r w:rsidRPr="002A53DE">
              <w:rPr>
                <w:rFonts w:ascii="Andika" w:hAnsi="Andika" w:cs="Andika"/>
                <w:b/>
                <w:bCs/>
                <w:color w:val="00B050"/>
              </w:rPr>
              <w:t>_</w:t>
            </w:r>
            <w:r w:rsidR="00EC172F">
              <w:rPr>
                <w:rFonts w:ascii="Andika" w:hAnsi="Andika" w:cs="Andika"/>
                <w:b/>
                <w:bCs/>
                <w:color w:val="00B050"/>
              </w:rPr>
              <w:t>semi</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51A87CD9" w:rsidR="00AD11E1" w:rsidRDefault="00AD11E1" w:rsidP="00AD11E1">
            <w:pPr>
              <w:jc w:val="center"/>
              <w:rPr>
                <w:rFonts w:ascii="Andika" w:hAnsi="Andika" w:cs="Andika"/>
              </w:rPr>
            </w:pPr>
            <w:r w:rsidRPr="002A53DE">
              <w:rPr>
                <w:rFonts w:ascii="Andika" w:hAnsi="Andika" w:cs="Andika"/>
                <w:b/>
                <w:bCs/>
                <w:color w:val="00B050"/>
              </w:rPr>
              <w:t>_</w:t>
            </w:r>
            <w:r w:rsidR="00EC172F">
              <w:rPr>
                <w:rFonts w:ascii="Andika" w:hAnsi="Andika" w:cs="Andika"/>
                <w:b/>
                <w:bCs/>
                <w:color w:val="00B050"/>
              </w:rPr>
              <w:t>prec</w:t>
            </w:r>
            <w:r w:rsidRPr="002A53DE">
              <w:rPr>
                <w:rFonts w:ascii="Andika" w:hAnsi="Andika" w:cs="Andika"/>
                <w:b/>
                <w:bCs/>
                <w:color w:val="00B050"/>
              </w:rPr>
              <w:t>_</w:t>
            </w:r>
          </w:p>
        </w:tc>
        <w:tc>
          <w:tcPr>
            <w:tcW w:w="0" w:type="auto"/>
          </w:tcPr>
          <w:p w14:paraId="60879FBF" w14:textId="28A3295A" w:rsidR="00AD11E1" w:rsidRDefault="00EC172F" w:rsidP="00AD11E1">
            <w:pPr>
              <w:jc w:val="center"/>
              <w:rPr>
                <w:rFonts w:ascii="Andika" w:hAnsi="Andika" w:cs="Andika"/>
              </w:rPr>
            </w:pPr>
            <w:r>
              <w:rPr>
                <w:rFonts w:ascii="Andika" w:hAnsi="Andika" w:cs="Andika"/>
              </w:rPr>
              <w:t>+</w:t>
            </w:r>
          </w:p>
        </w:tc>
        <w:tc>
          <w:tcPr>
            <w:tcW w:w="1471" w:type="dxa"/>
            <w:vAlign w:val="center"/>
          </w:tcPr>
          <w:p w14:paraId="4E08589F" w14:textId="3A90A3FC" w:rsidR="00AD11E1" w:rsidRDefault="00EC172F" w:rsidP="00AD11E1">
            <w:pPr>
              <w:jc w:val="center"/>
              <w:rPr>
                <w:rFonts w:ascii="Andika" w:hAnsi="Andika" w:cs="Andika"/>
              </w:rPr>
            </w:pPr>
            <w:r>
              <w:rPr>
                <w:rFonts w:ascii="Andika" w:hAnsi="Andika" w:cs="Andika"/>
              </w:rPr>
              <w:t>ious</w:t>
            </w:r>
          </w:p>
        </w:tc>
        <w:tc>
          <w:tcPr>
            <w:tcW w:w="902" w:type="dxa"/>
          </w:tcPr>
          <w:p w14:paraId="313CBDBB" w14:textId="6193E18C" w:rsidR="00AD11E1" w:rsidRDefault="00AD11E1" w:rsidP="00AD11E1">
            <w:pPr>
              <w:jc w:val="center"/>
              <w:rPr>
                <w:rFonts w:ascii="Andika" w:hAnsi="Andika" w:cs="Andika"/>
              </w:rPr>
            </w:pPr>
          </w:p>
        </w:tc>
        <w:tc>
          <w:tcPr>
            <w:tcW w:w="1695" w:type="dxa"/>
            <w:vAlign w:val="center"/>
          </w:tcPr>
          <w:p w14:paraId="02476CFA" w14:textId="59EFDA3B"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C8FF" w14:textId="77777777" w:rsidR="00A7384E" w:rsidRDefault="00A7384E" w:rsidP="00E655A0">
      <w:pPr>
        <w:spacing w:after="0" w:line="240" w:lineRule="auto"/>
      </w:pPr>
      <w:r>
        <w:separator/>
      </w:r>
    </w:p>
  </w:endnote>
  <w:endnote w:type="continuationSeparator" w:id="0">
    <w:p w14:paraId="45377CE9" w14:textId="77777777" w:rsidR="00A7384E" w:rsidRDefault="00A7384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B5BB" w14:textId="77777777" w:rsidR="00A7384E" w:rsidRDefault="00A7384E" w:rsidP="00E655A0">
      <w:pPr>
        <w:spacing w:after="0" w:line="240" w:lineRule="auto"/>
      </w:pPr>
      <w:r>
        <w:separator/>
      </w:r>
    </w:p>
  </w:footnote>
  <w:footnote w:type="continuationSeparator" w:id="0">
    <w:p w14:paraId="7196B785" w14:textId="77777777" w:rsidR="00A7384E" w:rsidRDefault="00A7384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A7384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A7384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17D2E"/>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7384E"/>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172F"/>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2026-06-16T13:29:00Z</dcterms:created>
  <dcterms:modified xsi:type="dcterms:W3CDTF">2026-06-16T13:29:00Z</dcterms:modified>
</cp:coreProperties>
</file>